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CFB8" w14:textId="7FB2260D" w:rsidR="00E43E21" w:rsidRDefault="00E43E21"/>
    <w:p w14:paraId="055567E3" w14:textId="0F52027A" w:rsidR="00E43E21" w:rsidRDefault="00E43E21">
      <w:pPr>
        <w:rPr>
          <w:b/>
          <w:bCs/>
          <w:lang w:val="en-US"/>
        </w:rPr>
      </w:pPr>
      <w:r w:rsidRPr="00E43E21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226989F" wp14:editId="37AA50F1">
            <wp:simplePos x="0" y="0"/>
            <wp:positionH relativeFrom="column">
              <wp:posOffset>635</wp:posOffset>
            </wp:positionH>
            <wp:positionV relativeFrom="paragraph">
              <wp:posOffset>292625</wp:posOffset>
            </wp:positionV>
            <wp:extent cx="5733415" cy="30162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21">
        <w:rPr>
          <w:b/>
          <w:bCs/>
          <w:lang w:val="en-US"/>
        </w:rPr>
        <w:t>Exercise (Lecture V</w:t>
      </w:r>
      <w:r w:rsidR="003E33C0">
        <w:rPr>
          <w:b/>
          <w:bCs/>
          <w:lang w:val="en-US"/>
        </w:rPr>
        <w:t>I</w:t>
      </w:r>
      <w:r w:rsidRPr="00E43E21">
        <w:rPr>
          <w:b/>
          <w:bCs/>
          <w:lang w:val="en-US"/>
        </w:rPr>
        <w:t>)</w:t>
      </w:r>
    </w:p>
    <w:p w14:paraId="41F81FEC" w14:textId="77777777" w:rsidR="00E43E21" w:rsidRPr="00E43E21" w:rsidRDefault="00E43E21">
      <w:pPr>
        <w:rPr>
          <w:b/>
          <w:bCs/>
          <w:lang w:val="en-US"/>
        </w:rPr>
      </w:pPr>
    </w:p>
    <w:p w14:paraId="0063A99D" w14:textId="0A6EAB6E" w:rsidR="00E43E21" w:rsidRDefault="00E43E21"/>
    <w:p w14:paraId="52B341B3" w14:textId="6E01283B" w:rsidR="00E43E21" w:rsidRPr="00E43E21" w:rsidRDefault="00E43E21">
      <w:pPr>
        <w:rPr>
          <w:b/>
          <w:bCs/>
          <w:lang w:val="en-US"/>
        </w:rPr>
      </w:pPr>
      <w:r w:rsidRPr="00E43E21">
        <w:rPr>
          <w:b/>
          <w:bCs/>
          <w:lang w:val="en-US"/>
        </w:rPr>
        <w:t>Anti-angiogenic therapy</w:t>
      </w:r>
    </w:p>
    <w:p w14:paraId="227B0C8F" w14:textId="659D8B23" w:rsidR="00E43E21" w:rsidRDefault="00E43E21"/>
    <w:p w14:paraId="68DA0F65" w14:textId="490D5E7B" w:rsidR="00E43E21" w:rsidRDefault="00E43E21">
      <w:pPr>
        <w:rPr>
          <w:lang w:val="en-US"/>
        </w:rPr>
      </w:pPr>
      <w:r>
        <w:rPr>
          <w:lang w:val="en-US"/>
        </w:rPr>
        <w:t>The figure shows angiogenesis in tumors of Rip1-Tag2 transgenic mice treated with a VEGFR2 inhibitor. Address the following questions:</w:t>
      </w:r>
    </w:p>
    <w:p w14:paraId="20EE5ECA" w14:textId="73B73782" w:rsidR="00E43E21" w:rsidRDefault="00E43E21">
      <w:pPr>
        <w:rPr>
          <w:lang w:val="en-US"/>
        </w:rPr>
      </w:pPr>
    </w:p>
    <w:p w14:paraId="56D9650B" w14:textId="2BA677AA" w:rsidR="00E43E21" w:rsidRDefault="00E43E21">
      <w:pPr>
        <w:rPr>
          <w:lang w:val="en-US"/>
        </w:rPr>
      </w:pPr>
      <w:r>
        <w:rPr>
          <w:lang w:val="en-US"/>
        </w:rPr>
        <w:t>1) What is a Rip1-Tag2 transgenic mouse? Why is this model useful in angiogenesis and anti-angiogenesis research?</w:t>
      </w:r>
    </w:p>
    <w:p w14:paraId="5649D013" w14:textId="4C6B6AB9" w:rsidR="00E43E21" w:rsidRDefault="00E43E21">
      <w:pPr>
        <w:rPr>
          <w:lang w:val="en-US"/>
        </w:rPr>
      </w:pPr>
      <w:r>
        <w:rPr>
          <w:lang w:val="en-US"/>
        </w:rPr>
        <w:t xml:space="preserve">2) Why is VEGF-VEGFR2 signaling important for tumor angiogenesis? </w:t>
      </w:r>
    </w:p>
    <w:p w14:paraId="2C497460" w14:textId="6463F44E" w:rsidR="00E43E21" w:rsidRDefault="00E43E21">
      <w:pPr>
        <w:rPr>
          <w:lang w:val="en-US"/>
        </w:rPr>
      </w:pPr>
      <w:r>
        <w:rPr>
          <w:lang w:val="en-US"/>
        </w:rPr>
        <w:t>3) Describe the results shown in the figure above. Why does vessel density decrease at 10 days post-treatment to subsequently increase?  What are the potential mechanisms involved?</w:t>
      </w:r>
    </w:p>
    <w:p w14:paraId="2D3076D5" w14:textId="616074BD" w:rsidR="00E43E21" w:rsidRPr="00E43E21" w:rsidRDefault="00E43E21">
      <w:pPr>
        <w:rPr>
          <w:lang w:val="en-US"/>
        </w:rPr>
      </w:pPr>
      <w:r>
        <w:rPr>
          <w:lang w:val="en-US"/>
        </w:rPr>
        <w:t>4) How would you therapeutically address tumor revascularization at 4 weeks?</w:t>
      </w:r>
    </w:p>
    <w:p w14:paraId="1D52C233" w14:textId="77777777" w:rsidR="00E43E21" w:rsidRDefault="00E43E21"/>
    <w:p w14:paraId="67EF989A" w14:textId="7AC65C89" w:rsidR="00E43E21" w:rsidRDefault="00E43E21"/>
    <w:sectPr w:rsidR="00E43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21"/>
    <w:rsid w:val="000E554C"/>
    <w:rsid w:val="003E33C0"/>
    <w:rsid w:val="00E4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6DEDB"/>
  <w15:chartTrackingRefBased/>
  <w15:docId w15:val="{57B2F87D-1975-3A4A-9875-F66FDDF1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2025-03-25T19:35:00Z</dcterms:created>
  <dcterms:modified xsi:type="dcterms:W3CDTF">2025-03-25T19:35:00Z</dcterms:modified>
</cp:coreProperties>
</file>